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7329111" cy="679383"/>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329111" cy="6793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ind w:left="720" w:firstLine="0"/>
        <w:rPr>
          <w:sz w:val="28"/>
          <w:szCs w:val="28"/>
        </w:rPr>
      </w:pPr>
      <w:r w:rsidDel="00000000" w:rsidR="00000000" w:rsidRPr="00000000">
        <w:rPr>
          <w:b w:val="1"/>
          <w:sz w:val="28"/>
          <w:szCs w:val="28"/>
          <w:rtl w:val="0"/>
        </w:rPr>
        <w:t xml:space="preserve">Title</w:t>
      </w:r>
      <w:r w:rsidDel="00000000" w:rsidR="00000000" w:rsidRPr="00000000">
        <w:rPr>
          <w:sz w:val="28"/>
          <w:szCs w:val="28"/>
          <w:rtl w:val="0"/>
        </w:rPr>
        <w:t xml:space="preserve">:</w:t>
      </w:r>
    </w:p>
    <w:p w:rsidR="00000000" w:rsidDel="00000000" w:rsidP="00000000" w:rsidRDefault="00000000" w:rsidRPr="00000000" w14:paraId="00000005">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6">
      <w:pPr>
        <w:ind w:left="720" w:firstLine="0"/>
        <w:rPr>
          <w:rFonts w:ascii="Arial" w:cs="Arial" w:eastAsia="Arial" w:hAnsi="Arial"/>
          <w:i w:val="1"/>
          <w:sz w:val="28"/>
          <w:szCs w:val="28"/>
        </w:rPr>
      </w:pPr>
      <w:r w:rsidDel="00000000" w:rsidR="00000000" w:rsidRPr="00000000">
        <w:rPr>
          <w:b w:val="1"/>
          <w:sz w:val="28"/>
          <w:szCs w:val="28"/>
          <w:rtl w:val="0"/>
        </w:rPr>
        <w:t xml:space="preserve">General Scientific Area</w:t>
      </w:r>
      <w:r w:rsidDel="00000000" w:rsidR="00000000" w:rsidRPr="00000000">
        <w:rPr>
          <w:sz w:val="28"/>
          <w:szCs w:val="28"/>
          <w:rtl w:val="0"/>
        </w:rPr>
        <w:t xml:space="preserve"> (please choose at least one)</w:t>
      </w:r>
      <w:r w:rsidDel="00000000" w:rsidR="00000000" w:rsidRPr="00000000">
        <w:rPr>
          <w:rtl w:val="0"/>
        </w:rPr>
      </w:r>
    </w:p>
    <w:p w:rsidR="00000000" w:rsidDel="00000000" w:rsidP="00000000" w:rsidRDefault="00000000" w:rsidRPr="00000000" w14:paraId="00000007">
      <w:pPr>
        <w:numPr>
          <w:ilvl w:val="0"/>
          <w:numId w:val="1"/>
        </w:numPr>
        <w:spacing w:after="0" w:afterAutospacing="0" w:lineRule="auto"/>
        <w:ind w:left="1440" w:hanging="360"/>
        <w:rPr>
          <w:sz w:val="28"/>
          <w:szCs w:val="28"/>
        </w:rPr>
      </w:pPr>
      <w:r w:rsidDel="00000000" w:rsidR="00000000" w:rsidRPr="00000000">
        <w:rPr>
          <w:i w:val="1"/>
          <w:sz w:val="28"/>
          <w:szCs w:val="28"/>
          <w:rtl w:val="0"/>
        </w:rPr>
        <w:t xml:space="preserve">Growth of Galaxies and Black Holes Through Cosmic Time</w:t>
      </w:r>
    </w:p>
    <w:p w:rsidR="00000000" w:rsidDel="00000000" w:rsidP="00000000" w:rsidRDefault="00000000" w:rsidRPr="00000000" w14:paraId="00000008">
      <w:pPr>
        <w:numPr>
          <w:ilvl w:val="0"/>
          <w:numId w:val="1"/>
        </w:numPr>
        <w:spacing w:after="0" w:afterAutospacing="0" w:lineRule="auto"/>
        <w:ind w:left="1440" w:hanging="360"/>
        <w:rPr>
          <w:i w:val="1"/>
          <w:sz w:val="28"/>
          <w:szCs w:val="28"/>
        </w:rPr>
      </w:pPr>
      <w:r w:rsidDel="00000000" w:rsidR="00000000" w:rsidRPr="00000000">
        <w:rPr>
          <w:i w:val="1"/>
          <w:sz w:val="28"/>
          <w:szCs w:val="28"/>
          <w:rtl w:val="0"/>
        </w:rPr>
        <w:t xml:space="preserve">Galaxy Ecosystems and Interstellar Medium</w:t>
      </w:r>
    </w:p>
    <w:p w:rsidR="00000000" w:rsidDel="00000000" w:rsidP="00000000" w:rsidRDefault="00000000" w:rsidRPr="00000000" w14:paraId="00000009">
      <w:pPr>
        <w:numPr>
          <w:ilvl w:val="0"/>
          <w:numId w:val="1"/>
        </w:numPr>
        <w:spacing w:after="0" w:afterAutospacing="0" w:lineRule="auto"/>
        <w:ind w:left="1440" w:hanging="360"/>
        <w:rPr>
          <w:sz w:val="28"/>
          <w:szCs w:val="28"/>
        </w:rPr>
      </w:pPr>
      <w:r w:rsidDel="00000000" w:rsidR="00000000" w:rsidRPr="00000000">
        <w:rPr>
          <w:i w:val="1"/>
          <w:sz w:val="28"/>
          <w:szCs w:val="28"/>
          <w:rtl w:val="0"/>
        </w:rPr>
        <w:t xml:space="preserve">Rise of Metals and Dust</w:t>
      </w:r>
    </w:p>
    <w:p w:rsidR="00000000" w:rsidDel="00000000" w:rsidP="00000000" w:rsidRDefault="00000000" w:rsidRPr="00000000" w14:paraId="0000000A">
      <w:pPr>
        <w:numPr>
          <w:ilvl w:val="0"/>
          <w:numId w:val="1"/>
        </w:numPr>
        <w:spacing w:after="0" w:afterAutospacing="0" w:lineRule="auto"/>
        <w:ind w:left="1440" w:hanging="360"/>
        <w:rPr>
          <w:sz w:val="28"/>
          <w:szCs w:val="28"/>
        </w:rPr>
      </w:pPr>
      <w:r w:rsidDel="00000000" w:rsidR="00000000" w:rsidRPr="00000000">
        <w:rPr>
          <w:i w:val="1"/>
          <w:sz w:val="28"/>
          <w:szCs w:val="28"/>
          <w:rtl w:val="0"/>
        </w:rPr>
        <w:t xml:space="preserve">Magnetic Fields</w:t>
      </w:r>
    </w:p>
    <w:p w:rsidR="00000000" w:rsidDel="00000000" w:rsidP="00000000" w:rsidRDefault="00000000" w:rsidRPr="00000000" w14:paraId="0000000B">
      <w:pPr>
        <w:numPr>
          <w:ilvl w:val="0"/>
          <w:numId w:val="1"/>
        </w:numPr>
        <w:spacing w:after="0" w:afterAutospacing="0" w:lineRule="auto"/>
        <w:ind w:left="1440" w:hanging="360"/>
        <w:rPr>
          <w:sz w:val="28"/>
          <w:szCs w:val="28"/>
        </w:rPr>
      </w:pPr>
      <w:r w:rsidDel="00000000" w:rsidR="00000000" w:rsidRPr="00000000">
        <w:rPr>
          <w:i w:val="1"/>
          <w:sz w:val="28"/>
          <w:szCs w:val="28"/>
          <w:rtl w:val="0"/>
        </w:rPr>
        <w:t xml:space="preserve">Star Formation in the Milky Way</w:t>
      </w:r>
    </w:p>
    <w:p w:rsidR="00000000" w:rsidDel="00000000" w:rsidP="00000000" w:rsidRDefault="00000000" w:rsidRPr="00000000" w14:paraId="0000000C">
      <w:pPr>
        <w:numPr>
          <w:ilvl w:val="0"/>
          <w:numId w:val="1"/>
        </w:numPr>
        <w:spacing w:after="0" w:afterAutospacing="0" w:lineRule="auto"/>
        <w:ind w:left="1440" w:hanging="360"/>
        <w:rPr>
          <w:sz w:val="28"/>
          <w:szCs w:val="28"/>
        </w:rPr>
      </w:pPr>
      <w:r w:rsidDel="00000000" w:rsidR="00000000" w:rsidRPr="00000000">
        <w:rPr>
          <w:i w:val="1"/>
          <w:sz w:val="28"/>
          <w:szCs w:val="28"/>
          <w:rtl w:val="0"/>
        </w:rPr>
        <w:t xml:space="preserve">Milky Way  Stars  and Stellar Evolution</w:t>
      </w:r>
    </w:p>
    <w:p w:rsidR="00000000" w:rsidDel="00000000" w:rsidP="00000000" w:rsidRDefault="00000000" w:rsidRPr="00000000" w14:paraId="0000000D">
      <w:pPr>
        <w:numPr>
          <w:ilvl w:val="0"/>
          <w:numId w:val="1"/>
        </w:numPr>
        <w:spacing w:after="0" w:afterAutospacing="0" w:lineRule="auto"/>
        <w:ind w:left="1440" w:hanging="360"/>
        <w:rPr>
          <w:sz w:val="28"/>
          <w:szCs w:val="28"/>
        </w:rPr>
      </w:pPr>
      <w:r w:rsidDel="00000000" w:rsidR="00000000" w:rsidRPr="00000000">
        <w:rPr>
          <w:i w:val="1"/>
          <w:sz w:val="28"/>
          <w:szCs w:val="28"/>
          <w:rtl w:val="0"/>
        </w:rPr>
        <w:t xml:space="preserve">Milky Way Interstellar Medium</w:t>
      </w:r>
    </w:p>
    <w:p w:rsidR="00000000" w:rsidDel="00000000" w:rsidP="00000000" w:rsidRDefault="00000000" w:rsidRPr="00000000" w14:paraId="0000000E">
      <w:pPr>
        <w:numPr>
          <w:ilvl w:val="0"/>
          <w:numId w:val="1"/>
        </w:numPr>
        <w:spacing w:after="0" w:afterAutospacing="0" w:lineRule="auto"/>
        <w:ind w:left="1440" w:hanging="360"/>
        <w:rPr>
          <w:i w:val="1"/>
          <w:sz w:val="28"/>
          <w:szCs w:val="28"/>
        </w:rPr>
      </w:pPr>
      <w:r w:rsidDel="00000000" w:rsidR="00000000" w:rsidRPr="00000000">
        <w:rPr>
          <w:i w:val="1"/>
          <w:sz w:val="28"/>
          <w:szCs w:val="28"/>
          <w:rtl w:val="0"/>
        </w:rPr>
        <w:t xml:space="preserve">Planet Formation</w:t>
      </w:r>
    </w:p>
    <w:p w:rsidR="00000000" w:rsidDel="00000000" w:rsidP="00000000" w:rsidRDefault="00000000" w:rsidRPr="00000000" w14:paraId="0000000F">
      <w:pPr>
        <w:numPr>
          <w:ilvl w:val="0"/>
          <w:numId w:val="1"/>
        </w:numPr>
        <w:spacing w:after="0" w:afterAutospacing="0" w:lineRule="auto"/>
        <w:ind w:left="1440" w:hanging="360"/>
        <w:rPr>
          <w:i w:val="1"/>
          <w:sz w:val="28"/>
          <w:szCs w:val="28"/>
          <w:u w:val="none"/>
        </w:rPr>
      </w:pPr>
      <w:r w:rsidDel="00000000" w:rsidR="00000000" w:rsidRPr="00000000">
        <w:rPr>
          <w:i w:val="1"/>
          <w:sz w:val="28"/>
          <w:szCs w:val="28"/>
          <w:rtl w:val="0"/>
        </w:rPr>
        <w:t xml:space="preserve">Solar System</w:t>
      </w:r>
    </w:p>
    <w:p w:rsidR="00000000" w:rsidDel="00000000" w:rsidP="00000000" w:rsidRDefault="00000000" w:rsidRPr="00000000" w14:paraId="00000010">
      <w:pPr>
        <w:numPr>
          <w:ilvl w:val="0"/>
          <w:numId w:val="1"/>
        </w:numPr>
        <w:spacing w:after="0" w:afterAutospacing="0" w:lineRule="auto"/>
        <w:ind w:left="1440" w:hanging="360"/>
        <w:rPr>
          <w:sz w:val="28"/>
          <w:szCs w:val="28"/>
        </w:rPr>
      </w:pPr>
      <w:r w:rsidDel="00000000" w:rsidR="00000000" w:rsidRPr="00000000">
        <w:rPr>
          <w:i w:val="1"/>
          <w:sz w:val="28"/>
          <w:szCs w:val="28"/>
          <w:rtl w:val="0"/>
        </w:rPr>
        <w:t xml:space="preserve">Exoplanets </w:t>
      </w:r>
    </w:p>
    <w:p w:rsidR="00000000" w:rsidDel="00000000" w:rsidP="00000000" w:rsidRDefault="00000000" w:rsidRPr="00000000" w14:paraId="00000011">
      <w:pPr>
        <w:numPr>
          <w:ilvl w:val="0"/>
          <w:numId w:val="1"/>
        </w:numPr>
        <w:spacing w:after="0" w:afterAutospacing="0" w:lineRule="auto"/>
        <w:ind w:left="1440" w:hanging="360"/>
        <w:rPr>
          <w:i w:val="1"/>
          <w:sz w:val="28"/>
          <w:szCs w:val="28"/>
        </w:rPr>
      </w:pPr>
      <w:r w:rsidDel="00000000" w:rsidR="00000000" w:rsidRPr="00000000">
        <w:rPr>
          <w:i w:val="1"/>
          <w:sz w:val="28"/>
          <w:szCs w:val="28"/>
          <w:rtl w:val="0"/>
        </w:rPr>
        <w:t xml:space="preserve">Cosmology</w:t>
      </w:r>
    </w:p>
    <w:p w:rsidR="00000000" w:rsidDel="00000000" w:rsidP="00000000" w:rsidRDefault="00000000" w:rsidRPr="00000000" w14:paraId="00000012">
      <w:pPr>
        <w:numPr>
          <w:ilvl w:val="0"/>
          <w:numId w:val="1"/>
        </w:numPr>
        <w:spacing w:after="0" w:afterAutospacing="0" w:lineRule="auto"/>
        <w:ind w:left="1440" w:hanging="360"/>
        <w:rPr>
          <w:i w:val="1"/>
          <w:sz w:val="28"/>
          <w:szCs w:val="28"/>
        </w:rPr>
      </w:pPr>
      <w:r w:rsidDel="00000000" w:rsidR="00000000" w:rsidRPr="00000000">
        <w:rPr>
          <w:i w:val="1"/>
          <w:sz w:val="28"/>
          <w:szCs w:val="28"/>
          <w:rtl w:val="0"/>
        </w:rPr>
        <w:t xml:space="preserve">Time Domain</w:t>
      </w:r>
    </w:p>
    <w:p w:rsidR="00000000" w:rsidDel="00000000" w:rsidP="00000000" w:rsidRDefault="00000000" w:rsidRPr="00000000" w14:paraId="00000013">
      <w:pPr>
        <w:numPr>
          <w:ilvl w:val="0"/>
          <w:numId w:val="1"/>
        </w:numPr>
        <w:spacing w:after="240" w:lineRule="auto"/>
        <w:ind w:left="1440" w:hanging="360"/>
        <w:rPr>
          <w:i w:val="1"/>
          <w:sz w:val="28"/>
          <w:szCs w:val="28"/>
          <w:u w:val="none"/>
        </w:rPr>
      </w:pPr>
      <w:r w:rsidDel="00000000" w:rsidR="00000000" w:rsidRPr="00000000">
        <w:rPr>
          <w:i w:val="1"/>
          <w:sz w:val="28"/>
          <w:szCs w:val="28"/>
          <w:rtl w:val="0"/>
        </w:rPr>
        <w:t xml:space="preserve">Other (specify)</w:t>
      </w:r>
    </w:p>
    <w:p w:rsidR="00000000" w:rsidDel="00000000" w:rsidP="00000000" w:rsidRDefault="00000000" w:rsidRPr="00000000" w14:paraId="00000014">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5">
      <w:pPr>
        <w:ind w:left="720" w:firstLine="0"/>
        <w:rPr>
          <w:sz w:val="28"/>
          <w:szCs w:val="28"/>
        </w:rPr>
      </w:pPr>
      <w:r w:rsidDel="00000000" w:rsidR="00000000" w:rsidRPr="00000000">
        <w:rPr>
          <w:b w:val="1"/>
          <w:sz w:val="28"/>
          <w:szCs w:val="28"/>
          <w:rtl w:val="0"/>
        </w:rPr>
        <w:t xml:space="preserve">First author</w:t>
      </w:r>
      <w:r w:rsidDel="00000000" w:rsidR="00000000" w:rsidRPr="00000000">
        <w:rPr>
          <w:sz w:val="28"/>
          <w:szCs w:val="28"/>
          <w:rtl w:val="0"/>
        </w:rPr>
        <w:t xml:space="preserve"> (Affiliation):</w:t>
      </w:r>
    </w:p>
    <w:p w:rsidR="00000000" w:rsidDel="00000000" w:rsidP="00000000" w:rsidRDefault="00000000" w:rsidRPr="00000000" w14:paraId="00000016">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7">
      <w:pPr>
        <w:ind w:left="720" w:firstLine="0"/>
        <w:rPr>
          <w:sz w:val="28"/>
          <w:szCs w:val="28"/>
        </w:rPr>
      </w:pPr>
      <w:r w:rsidDel="00000000" w:rsidR="00000000" w:rsidRPr="00000000">
        <w:rPr>
          <w:b w:val="1"/>
          <w:sz w:val="28"/>
          <w:szCs w:val="28"/>
          <w:rtl w:val="0"/>
        </w:rPr>
        <w:t xml:space="preserve">Co-authors</w:t>
      </w:r>
      <w:r w:rsidDel="00000000" w:rsidR="00000000" w:rsidRPr="00000000">
        <w:rPr>
          <w:sz w:val="28"/>
          <w:szCs w:val="28"/>
          <w:rtl w:val="0"/>
        </w:rPr>
        <w:t xml:space="preserve"> (Affiliations):</w:t>
      </w:r>
    </w:p>
    <w:p w:rsidR="00000000" w:rsidDel="00000000" w:rsidP="00000000" w:rsidRDefault="00000000" w:rsidRPr="00000000" w14:paraId="00000018">
      <w:pPr>
        <w:rPr>
          <w:sz w:val="28"/>
          <w:szCs w:val="28"/>
        </w:rPr>
      </w:pPr>
      <w:r w:rsidDel="00000000" w:rsidR="00000000" w:rsidRPr="00000000">
        <w:rPr>
          <w:sz w:val="28"/>
          <w:szCs w:val="28"/>
          <w:rtl w:val="0"/>
        </w:rPr>
        <w:t xml:space="preserve"> </w:t>
      </w:r>
    </w:p>
    <w:p w:rsidR="00000000" w:rsidDel="00000000" w:rsidP="00000000" w:rsidRDefault="00000000" w:rsidRPr="00000000" w14:paraId="00000019">
      <w:pPr>
        <w:ind w:left="720" w:firstLine="0"/>
        <w:rPr>
          <w:i w:val="1"/>
          <w:sz w:val="28"/>
          <w:szCs w:val="28"/>
        </w:rPr>
      </w:pPr>
      <w:r w:rsidDel="00000000" w:rsidR="00000000" w:rsidRPr="00000000">
        <w:rPr>
          <w:b w:val="1"/>
          <w:sz w:val="28"/>
          <w:szCs w:val="28"/>
          <w:rtl w:val="0"/>
        </w:rPr>
        <w:t xml:space="preserve">Abstract</w:t>
      </w:r>
      <w:r w:rsidDel="00000000" w:rsidR="00000000" w:rsidRPr="00000000">
        <w:rPr>
          <w:sz w:val="28"/>
          <w:szCs w:val="28"/>
          <w:rtl w:val="0"/>
        </w:rPr>
        <w:t xml:space="preserve"> (science question and methodology summary): </w:t>
      </w:r>
      <w:r w:rsidDel="00000000" w:rsidR="00000000" w:rsidRPr="00000000">
        <w:rPr>
          <w:i w:val="1"/>
          <w:sz w:val="28"/>
          <w:szCs w:val="28"/>
          <w:rtl w:val="0"/>
        </w:rPr>
        <w:t xml:space="preserve">0.5 page </w:t>
      </w:r>
    </w:p>
    <w:p w:rsidR="00000000" w:rsidDel="00000000" w:rsidP="00000000" w:rsidRDefault="00000000" w:rsidRPr="00000000" w14:paraId="0000001A">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B">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C">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D">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E">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F">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20">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21">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22">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23">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24">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25">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26">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27">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28">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2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2A">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2B">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2C">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2D">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2E">
      <w:pPr>
        <w:ind w:left="720" w:firstLine="0"/>
        <w:rPr>
          <w:sz w:val="28"/>
          <w:szCs w:val="28"/>
        </w:rPr>
      </w:pPr>
      <w:r w:rsidDel="00000000" w:rsidR="00000000" w:rsidRPr="00000000">
        <w:rPr>
          <w:b w:val="1"/>
          <w:sz w:val="28"/>
          <w:szCs w:val="28"/>
          <w:rtl w:val="0"/>
        </w:rPr>
        <w:t xml:space="preserve">Science Justification</w:t>
      </w:r>
      <w:r w:rsidDel="00000000" w:rsidR="00000000" w:rsidRPr="00000000">
        <w:rPr>
          <w:sz w:val="28"/>
          <w:szCs w:val="28"/>
          <w:rtl w:val="0"/>
        </w:rPr>
        <w:t xml:space="preserve">:  approximately </w:t>
      </w:r>
      <w:r w:rsidDel="00000000" w:rsidR="00000000" w:rsidRPr="00000000">
        <w:rPr>
          <w:i w:val="1"/>
          <w:sz w:val="28"/>
          <w:szCs w:val="28"/>
          <w:rtl w:val="0"/>
        </w:rPr>
        <w:t xml:space="preserve">2 pages</w:t>
      </w:r>
      <w:r w:rsidDel="00000000" w:rsidR="00000000" w:rsidRPr="00000000">
        <w:rPr>
          <w:rtl w:val="0"/>
        </w:rPr>
      </w:r>
    </w:p>
    <w:p w:rsidR="00000000" w:rsidDel="00000000" w:rsidP="00000000" w:rsidRDefault="00000000" w:rsidRPr="00000000" w14:paraId="0000002F">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30">
      <w:pPr>
        <w:ind w:left="720" w:firstLine="0"/>
        <w:rPr>
          <w:sz w:val="28"/>
          <w:szCs w:val="28"/>
        </w:rPr>
      </w:pPr>
      <w:r w:rsidDel="00000000" w:rsidR="00000000" w:rsidRPr="00000000">
        <w:rPr>
          <w:sz w:val="28"/>
          <w:szCs w:val="28"/>
          <w:rtl w:val="0"/>
        </w:rPr>
        <w:t xml:space="preserve">Content to address:</w:t>
      </w:r>
    </w:p>
    <w:p w:rsidR="00000000" w:rsidDel="00000000" w:rsidP="00000000" w:rsidRDefault="00000000" w:rsidRPr="00000000" w14:paraId="00000031">
      <w:pPr>
        <w:numPr>
          <w:ilvl w:val="0"/>
          <w:numId w:val="2"/>
        </w:numPr>
        <w:ind w:left="1440" w:hanging="360"/>
        <w:rPr>
          <w:sz w:val="28"/>
          <w:szCs w:val="28"/>
        </w:rPr>
      </w:pPr>
      <w:r w:rsidDel="00000000" w:rsidR="00000000" w:rsidRPr="00000000">
        <w:rPr>
          <w:sz w:val="28"/>
          <w:szCs w:val="28"/>
          <w:rtl w:val="0"/>
        </w:rPr>
        <w:t xml:space="preserve">Broader context</w:t>
      </w:r>
    </w:p>
    <w:p w:rsidR="00000000" w:rsidDel="00000000" w:rsidP="00000000" w:rsidRDefault="00000000" w:rsidRPr="00000000" w14:paraId="00000032">
      <w:pPr>
        <w:numPr>
          <w:ilvl w:val="0"/>
          <w:numId w:val="2"/>
        </w:numPr>
        <w:ind w:left="1440" w:hanging="360"/>
        <w:rPr>
          <w:sz w:val="28"/>
          <w:szCs w:val="28"/>
        </w:rPr>
      </w:pPr>
      <w:r w:rsidDel="00000000" w:rsidR="00000000" w:rsidRPr="00000000">
        <w:rPr>
          <w:sz w:val="28"/>
          <w:szCs w:val="28"/>
          <w:rtl w:val="0"/>
        </w:rPr>
        <w:t xml:space="preserve">Science question</w:t>
      </w:r>
    </w:p>
    <w:p w:rsidR="00000000" w:rsidDel="00000000" w:rsidP="00000000" w:rsidRDefault="00000000" w:rsidRPr="00000000" w14:paraId="00000033">
      <w:pPr>
        <w:numPr>
          <w:ilvl w:val="0"/>
          <w:numId w:val="2"/>
        </w:numPr>
        <w:ind w:left="1440" w:hanging="360"/>
        <w:rPr>
          <w:sz w:val="28"/>
          <w:szCs w:val="28"/>
        </w:rPr>
      </w:pPr>
      <w:r w:rsidDel="00000000" w:rsidR="00000000" w:rsidRPr="00000000">
        <w:rPr>
          <w:sz w:val="28"/>
          <w:szCs w:val="28"/>
          <w:rtl w:val="0"/>
        </w:rPr>
        <w:t xml:space="preserve">Need for PRIMA</w:t>
      </w:r>
    </w:p>
    <w:p w:rsidR="00000000" w:rsidDel="00000000" w:rsidP="00000000" w:rsidRDefault="00000000" w:rsidRPr="00000000" w14:paraId="00000034">
      <w:pPr>
        <w:numPr>
          <w:ilvl w:val="0"/>
          <w:numId w:val="2"/>
        </w:numPr>
        <w:ind w:left="1440" w:hanging="360"/>
        <w:rPr>
          <w:sz w:val="28"/>
          <w:szCs w:val="28"/>
        </w:rPr>
      </w:pPr>
      <w:r w:rsidDel="00000000" w:rsidR="00000000" w:rsidRPr="00000000">
        <w:rPr>
          <w:sz w:val="28"/>
          <w:szCs w:val="28"/>
          <w:rtl w:val="0"/>
        </w:rPr>
        <w:t xml:space="preserve">Interpretation methods</w:t>
      </w:r>
    </w:p>
    <w:p w:rsidR="00000000" w:rsidDel="00000000" w:rsidP="00000000" w:rsidRDefault="00000000" w:rsidRPr="00000000" w14:paraId="00000035">
      <w:pPr>
        <w:numPr>
          <w:ilvl w:val="0"/>
          <w:numId w:val="2"/>
        </w:numPr>
        <w:ind w:left="1440" w:hanging="360"/>
        <w:rPr>
          <w:sz w:val="28"/>
          <w:szCs w:val="28"/>
        </w:rPr>
      </w:pPr>
      <w:r w:rsidDel="00000000" w:rsidR="00000000" w:rsidRPr="00000000">
        <w:rPr>
          <w:sz w:val="28"/>
          <w:szCs w:val="28"/>
          <w:rtl w:val="0"/>
        </w:rPr>
        <w:t xml:space="preserve">Link to testable hypotheses (if applicable)</w:t>
      </w:r>
    </w:p>
    <w:p w:rsidR="00000000" w:rsidDel="00000000" w:rsidP="00000000" w:rsidRDefault="00000000" w:rsidRPr="00000000" w14:paraId="00000036">
      <w:pPr>
        <w:ind w:left="720" w:firstLine="0"/>
        <w:rPr>
          <w:sz w:val="28"/>
          <w:szCs w:val="28"/>
        </w:rPr>
      </w:pPr>
      <w:r w:rsidDel="00000000" w:rsidR="00000000" w:rsidRPr="00000000">
        <w:rPr>
          <w:sz w:val="28"/>
          <w:szCs w:val="28"/>
          <w:rtl w:val="0"/>
        </w:rPr>
        <w:t xml:space="preserve">1 figure highlighting measurements or discovery space enabled by PRIMA</w:t>
      </w:r>
    </w:p>
    <w:p w:rsidR="00000000" w:rsidDel="00000000" w:rsidP="00000000" w:rsidRDefault="00000000" w:rsidRPr="00000000" w14:paraId="00000037">
      <w:pPr>
        <w:ind w:left="720" w:firstLine="0"/>
        <w:rPr>
          <w:b w:val="1"/>
          <w:sz w:val="28"/>
          <w:szCs w:val="28"/>
        </w:rPr>
      </w:pPr>
      <w:r w:rsidDel="00000000" w:rsidR="00000000" w:rsidRPr="00000000">
        <w:rPr>
          <w:rtl w:val="0"/>
        </w:rPr>
      </w:r>
    </w:p>
    <w:p w:rsidR="00000000" w:rsidDel="00000000" w:rsidP="00000000" w:rsidRDefault="00000000" w:rsidRPr="00000000" w14:paraId="00000038">
      <w:pPr>
        <w:ind w:left="720" w:firstLine="0"/>
        <w:rPr>
          <w:b w:val="1"/>
          <w:sz w:val="28"/>
          <w:szCs w:val="28"/>
        </w:rPr>
      </w:pPr>
      <w:r w:rsidDel="00000000" w:rsidR="00000000" w:rsidRPr="00000000">
        <w:rPr>
          <w:rtl w:val="0"/>
        </w:rPr>
      </w:r>
    </w:p>
    <w:p w:rsidR="00000000" w:rsidDel="00000000" w:rsidP="00000000" w:rsidRDefault="00000000" w:rsidRPr="00000000" w14:paraId="00000039">
      <w:pPr>
        <w:ind w:left="720" w:firstLine="0"/>
        <w:rPr>
          <w:b w:val="1"/>
          <w:sz w:val="28"/>
          <w:szCs w:val="28"/>
        </w:rPr>
      </w:pPr>
      <w:r w:rsidDel="00000000" w:rsidR="00000000" w:rsidRPr="00000000">
        <w:rPr>
          <w:rtl w:val="0"/>
        </w:rPr>
      </w:r>
    </w:p>
    <w:p w:rsidR="00000000" w:rsidDel="00000000" w:rsidP="00000000" w:rsidRDefault="00000000" w:rsidRPr="00000000" w14:paraId="0000003A">
      <w:pPr>
        <w:ind w:left="720" w:firstLine="0"/>
        <w:rPr>
          <w:b w:val="1"/>
          <w:sz w:val="28"/>
          <w:szCs w:val="28"/>
        </w:rPr>
      </w:pPr>
      <w:r w:rsidDel="00000000" w:rsidR="00000000" w:rsidRPr="00000000">
        <w:rPr>
          <w:rtl w:val="0"/>
        </w:rPr>
      </w:r>
    </w:p>
    <w:p w:rsidR="00000000" w:rsidDel="00000000" w:rsidP="00000000" w:rsidRDefault="00000000" w:rsidRPr="00000000" w14:paraId="0000003B">
      <w:pPr>
        <w:ind w:left="720" w:firstLine="0"/>
        <w:rPr>
          <w:b w:val="1"/>
          <w:sz w:val="28"/>
          <w:szCs w:val="28"/>
        </w:rPr>
      </w:pPr>
      <w:r w:rsidDel="00000000" w:rsidR="00000000" w:rsidRPr="00000000">
        <w:rPr>
          <w:rtl w:val="0"/>
        </w:rPr>
      </w:r>
    </w:p>
    <w:p w:rsidR="00000000" w:rsidDel="00000000" w:rsidP="00000000" w:rsidRDefault="00000000" w:rsidRPr="00000000" w14:paraId="0000003C">
      <w:pPr>
        <w:ind w:left="720" w:firstLine="0"/>
        <w:rPr>
          <w:sz w:val="28"/>
          <w:szCs w:val="28"/>
        </w:rPr>
      </w:pPr>
      <w:r w:rsidDel="00000000" w:rsidR="00000000" w:rsidRPr="00000000">
        <w:rPr>
          <w:b w:val="1"/>
          <w:sz w:val="28"/>
          <w:szCs w:val="28"/>
          <w:rtl w:val="0"/>
        </w:rPr>
        <w:t xml:space="preserve">Instruments used</w:t>
      </w:r>
      <w:r w:rsidDel="00000000" w:rsidR="00000000" w:rsidRPr="00000000">
        <w:rPr>
          <w:sz w:val="28"/>
          <w:szCs w:val="28"/>
          <w:rtl w:val="0"/>
        </w:rPr>
        <w:t xml:space="preserve">: check or specify details </w:t>
      </w:r>
    </w:p>
    <w:tbl>
      <w:tblPr>
        <w:tblStyle w:val="Table1"/>
        <w:tblW w:w="9795.0" w:type="dxa"/>
        <w:jc w:val="left"/>
        <w:tblInd w:w="94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59"/>
        <w:gridCol w:w="1959"/>
        <w:gridCol w:w="1959"/>
        <w:gridCol w:w="1959"/>
        <w:gridCol w:w="1959"/>
        <w:tblGridChange w:id="0">
          <w:tblGrid>
            <w:gridCol w:w="1959"/>
            <w:gridCol w:w="1959"/>
            <w:gridCol w:w="1959"/>
            <w:gridCol w:w="1959"/>
            <w:gridCol w:w="1959"/>
          </w:tblGrid>
        </w:tblGridChange>
      </w:tblGrid>
      <w:tr>
        <w:trPr>
          <w:cantSplit w:val="0"/>
          <w:trHeight w:val="545" w:hRule="atLeast"/>
          <w:tblHeader w:val="0"/>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ind w:left="0" w:firstLine="0"/>
              <w:rPr>
                <w:sz w:val="28"/>
                <w:szCs w:val="28"/>
              </w:rPr>
            </w:pPr>
            <w:r w:rsidDel="00000000" w:rsidR="00000000" w:rsidRPr="00000000">
              <w:rPr>
                <w:sz w:val="28"/>
                <w:szCs w:val="28"/>
                <w:rtl w:val="0"/>
              </w:rPr>
              <w:t xml:space="preserve">PRIMA FIRESS Spectrometer</w:t>
            </w:r>
          </w:p>
        </w:tc>
      </w:tr>
      <w:tr>
        <w:trPr>
          <w:cantSplit w:val="0"/>
          <w:trHeight w:val="120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rPr>
                <w:sz w:val="28"/>
                <w:szCs w:val="28"/>
              </w:rPr>
            </w:pPr>
            <w:r w:rsidDel="00000000" w:rsidR="00000000" w:rsidRPr="00000000">
              <w:rPr>
                <w:sz w:val="28"/>
                <w:szCs w:val="28"/>
                <w:rtl w:val="0"/>
              </w:rPr>
              <w:t xml:space="preserve">Pointed</w:t>
            </w:r>
          </w:p>
          <w:p w:rsidR="00000000" w:rsidDel="00000000" w:rsidP="00000000" w:rsidRDefault="00000000" w:rsidRPr="00000000" w14:paraId="00000043">
            <w:pPr>
              <w:rPr>
                <w:sz w:val="28"/>
                <w:szCs w:val="28"/>
              </w:rPr>
            </w:pPr>
            <w:r w:rsidDel="00000000" w:rsidR="00000000" w:rsidRPr="00000000">
              <w:rPr>
                <w:sz w:val="28"/>
                <w:szCs w:val="28"/>
                <w:rtl w:val="0"/>
              </w:rPr>
              <w:t xml:space="preserve">High-res</w:t>
            </w:r>
          </w:p>
          <w:p w:rsidR="00000000" w:rsidDel="00000000" w:rsidP="00000000" w:rsidRDefault="00000000" w:rsidRPr="00000000" w14:paraId="00000044">
            <w:pPr>
              <w:rPr>
                <w:sz w:val="28"/>
                <w:szCs w:val="28"/>
              </w:rPr>
            </w:pPr>
            <w:r w:rsidDel="00000000" w:rsidR="00000000" w:rsidRPr="00000000">
              <w:rPr>
                <w:sz w:val="28"/>
                <w:szCs w:val="28"/>
                <w:rtl w:val="0"/>
              </w:rPr>
              <w:t xml:space="preserve">R~4400@ 112 micr.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rPr>
                <w:sz w:val="28"/>
                <w:szCs w:val="28"/>
              </w:rPr>
            </w:pPr>
            <w:r w:rsidDel="00000000" w:rsidR="00000000" w:rsidRPr="00000000">
              <w:rPr>
                <w:sz w:val="28"/>
                <w:szCs w:val="28"/>
                <w:rtl w:val="0"/>
              </w:rPr>
              <w:t xml:space="preserve">Pointed Low-res R~130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rPr>
                <w:sz w:val="28"/>
                <w:szCs w:val="28"/>
              </w:rPr>
            </w:pPr>
            <w:r w:rsidDel="00000000" w:rsidR="00000000" w:rsidRPr="00000000">
              <w:rPr>
                <w:sz w:val="28"/>
                <w:szCs w:val="28"/>
                <w:rtl w:val="0"/>
              </w:rPr>
              <w:t xml:space="preserve">Small Map</w:t>
            </w:r>
          </w:p>
          <w:p w:rsidR="00000000" w:rsidDel="00000000" w:rsidP="00000000" w:rsidRDefault="00000000" w:rsidRPr="00000000" w14:paraId="00000047">
            <w:pPr>
              <w:rPr>
                <w:sz w:val="28"/>
                <w:szCs w:val="28"/>
              </w:rPr>
            </w:pPr>
            <w:r w:rsidDel="00000000" w:rsidR="00000000" w:rsidRPr="00000000">
              <w:rPr>
                <w:sz w:val="28"/>
                <w:szCs w:val="28"/>
                <w:rtl w:val="0"/>
              </w:rPr>
              <w:t xml:space="preserve">Low-res R~130</w:t>
            </w:r>
          </w:p>
          <w:p w:rsidR="00000000" w:rsidDel="00000000" w:rsidP="00000000" w:rsidRDefault="00000000" w:rsidRPr="00000000" w14:paraId="00000048">
            <w:pPr>
              <w:rPr>
                <w:sz w:val="28"/>
                <w:szCs w:val="28"/>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rPr>
                <w:sz w:val="28"/>
                <w:szCs w:val="28"/>
              </w:rPr>
            </w:pPr>
            <w:r w:rsidDel="00000000" w:rsidR="00000000" w:rsidRPr="00000000">
              <w:rPr>
                <w:sz w:val="28"/>
                <w:szCs w:val="28"/>
                <w:rtl w:val="0"/>
              </w:rPr>
              <w:t xml:space="preserve">Medium Map</w:t>
            </w:r>
          </w:p>
          <w:p w:rsidR="00000000" w:rsidDel="00000000" w:rsidP="00000000" w:rsidRDefault="00000000" w:rsidRPr="00000000" w14:paraId="0000004A">
            <w:pPr>
              <w:rPr>
                <w:sz w:val="28"/>
                <w:szCs w:val="28"/>
              </w:rPr>
            </w:pPr>
            <w:r w:rsidDel="00000000" w:rsidR="00000000" w:rsidRPr="00000000">
              <w:rPr>
                <w:sz w:val="28"/>
                <w:szCs w:val="28"/>
                <w:rtl w:val="0"/>
              </w:rPr>
              <w:t xml:space="preserve">Low-res R~130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rPr>
                <w:sz w:val="28"/>
                <w:szCs w:val="28"/>
              </w:rPr>
            </w:pPr>
            <w:r w:rsidDel="00000000" w:rsidR="00000000" w:rsidRPr="00000000">
              <w:rPr>
                <w:sz w:val="28"/>
                <w:szCs w:val="28"/>
                <w:rtl w:val="0"/>
              </w:rPr>
              <w:t xml:space="preserve">Large Map</w:t>
            </w:r>
          </w:p>
          <w:p w:rsidR="00000000" w:rsidDel="00000000" w:rsidP="00000000" w:rsidRDefault="00000000" w:rsidRPr="00000000" w14:paraId="0000004C">
            <w:pPr>
              <w:rPr>
                <w:sz w:val="28"/>
                <w:szCs w:val="28"/>
              </w:rPr>
            </w:pPr>
            <w:r w:rsidDel="00000000" w:rsidR="00000000" w:rsidRPr="00000000">
              <w:rPr>
                <w:sz w:val="28"/>
                <w:szCs w:val="28"/>
                <w:rtl w:val="0"/>
              </w:rPr>
              <w:t xml:space="preserve">Low-res R~130</w:t>
            </w:r>
          </w:p>
        </w:tc>
      </w:tr>
      <w:tr>
        <w:trPr>
          <w:cantSplit w:val="0"/>
          <w:trHeight w:val="54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rPr>
                <w:sz w:val="28"/>
                <w:szCs w:val="28"/>
              </w:rPr>
            </w:pPr>
            <w:r w:rsidDel="00000000" w:rsidR="00000000" w:rsidRPr="00000000">
              <w:rPr>
                <w:sz w:val="28"/>
                <w:szCs w:val="28"/>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rPr>
                <w:sz w:val="28"/>
                <w:szCs w:val="28"/>
              </w:rPr>
            </w:pPr>
            <w:r w:rsidDel="00000000" w:rsidR="00000000" w:rsidRPr="00000000">
              <w:rPr>
                <w:sz w:val="28"/>
                <w:szCs w:val="28"/>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rPr>
                <w:sz w:val="28"/>
                <w:szCs w:val="28"/>
              </w:rPr>
            </w:pPr>
            <w:r w:rsidDel="00000000" w:rsidR="00000000" w:rsidRPr="00000000">
              <w:rPr>
                <w:sz w:val="28"/>
                <w:szCs w:val="28"/>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rPr>
                <w:sz w:val="28"/>
                <w:szCs w:val="28"/>
              </w:rPr>
            </w:pPr>
            <w:r w:rsidDel="00000000" w:rsidR="00000000" w:rsidRPr="00000000">
              <w:rPr>
                <w:sz w:val="28"/>
                <w:szCs w:val="28"/>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rPr>
                <w:sz w:val="28"/>
                <w:szCs w:val="28"/>
              </w:rPr>
            </w:pPr>
            <w:r w:rsidDel="00000000" w:rsidR="00000000" w:rsidRPr="00000000">
              <w:rPr>
                <w:sz w:val="28"/>
                <w:szCs w:val="28"/>
                <w:rtl w:val="0"/>
              </w:rPr>
              <w:t xml:space="preserve"> </w:t>
            </w:r>
          </w:p>
        </w:tc>
      </w:tr>
    </w:tbl>
    <w:p w:rsidR="00000000" w:rsidDel="00000000" w:rsidP="00000000" w:rsidRDefault="00000000" w:rsidRPr="00000000" w14:paraId="00000052">
      <w:pPr>
        <w:rPr>
          <w:sz w:val="28"/>
          <w:szCs w:val="28"/>
        </w:rPr>
      </w:pPr>
      <w:r w:rsidDel="00000000" w:rsidR="00000000" w:rsidRPr="00000000">
        <w:rPr>
          <w:sz w:val="28"/>
          <w:szCs w:val="28"/>
          <w:rtl w:val="0"/>
        </w:rPr>
        <w:t xml:space="preserve"> </w:t>
      </w:r>
    </w:p>
    <w:p w:rsidR="00000000" w:rsidDel="00000000" w:rsidP="00000000" w:rsidRDefault="00000000" w:rsidRPr="00000000" w14:paraId="00000053">
      <w:pPr>
        <w:ind w:left="720" w:firstLine="0"/>
        <w:rPr>
          <w:sz w:val="28"/>
          <w:szCs w:val="28"/>
        </w:rPr>
      </w:pPr>
      <w:r w:rsidDel="00000000" w:rsidR="00000000" w:rsidRPr="00000000">
        <w:rPr>
          <w:rtl w:val="0"/>
        </w:rPr>
      </w:r>
    </w:p>
    <w:tbl>
      <w:tblPr>
        <w:tblStyle w:val="Table2"/>
        <w:tblW w:w="9825.0" w:type="dxa"/>
        <w:jc w:val="left"/>
        <w:tblInd w:w="9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456.25"/>
        <w:gridCol w:w="2456.25"/>
        <w:gridCol w:w="2456.25"/>
        <w:gridCol w:w="2456.25"/>
        <w:tblGridChange w:id="0">
          <w:tblGrid>
            <w:gridCol w:w="2456.25"/>
            <w:gridCol w:w="2456.25"/>
            <w:gridCol w:w="2456.25"/>
            <w:gridCol w:w="2456.25"/>
          </w:tblGrid>
        </w:tblGridChange>
      </w:tblGrid>
      <w:tr>
        <w:trPr>
          <w:cantSplit w:val="0"/>
          <w:trHeight w:val="690" w:hRule="atLeast"/>
          <w:tblHeader w:val="0"/>
        </w:trPr>
        <w:tc>
          <w:tcPr>
            <w:gridSpan w:val="4"/>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rPr>
                <w:sz w:val="28"/>
                <w:szCs w:val="28"/>
              </w:rPr>
            </w:pPr>
            <w:r w:rsidDel="00000000" w:rsidR="00000000" w:rsidRPr="00000000">
              <w:rPr>
                <w:sz w:val="28"/>
                <w:szCs w:val="28"/>
                <w:rtl w:val="0"/>
              </w:rPr>
              <w:t xml:space="preserve">PRIMAger: Hyperspectral Imaging and Polarimetry</w:t>
            </w:r>
          </w:p>
        </w:tc>
      </w:tr>
      <w:tr>
        <w:trPr>
          <w:cantSplit w:val="0"/>
          <w:trHeight w:val="1325.70312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jc w:val="center"/>
              <w:rPr>
                <w:sz w:val="28"/>
                <w:szCs w:val="28"/>
              </w:rPr>
            </w:pPr>
            <w:r w:rsidDel="00000000" w:rsidR="00000000" w:rsidRPr="00000000">
              <w:rPr>
                <w:sz w:val="28"/>
                <w:szCs w:val="28"/>
                <w:rtl w:val="0"/>
              </w:rPr>
              <w:t xml:space="preserve">Small Map</w:t>
            </w:r>
          </w:p>
          <w:p w:rsidR="00000000" w:rsidDel="00000000" w:rsidP="00000000" w:rsidRDefault="00000000" w:rsidRPr="00000000" w14:paraId="00000059">
            <w:pPr>
              <w:jc w:val="center"/>
              <w:rPr/>
            </w:pPr>
            <w:r w:rsidDel="00000000" w:rsidR="00000000" w:rsidRPr="00000000">
              <w:rPr>
                <w:rtl w:val="0"/>
              </w:rPr>
              <w:t xml:space="preserve">(&lt; 20’x20’)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jc w:val="center"/>
              <w:rPr>
                <w:sz w:val="28"/>
                <w:szCs w:val="28"/>
              </w:rPr>
            </w:pPr>
            <w:r w:rsidDel="00000000" w:rsidR="00000000" w:rsidRPr="00000000">
              <w:rPr>
                <w:sz w:val="28"/>
                <w:szCs w:val="28"/>
                <w:rtl w:val="0"/>
              </w:rPr>
              <w:t xml:space="preserve">Large Map</w:t>
            </w:r>
          </w:p>
          <w:p w:rsidR="00000000" w:rsidDel="00000000" w:rsidP="00000000" w:rsidRDefault="00000000" w:rsidRPr="00000000" w14:paraId="0000005B">
            <w:pPr>
              <w:jc w:val="center"/>
              <w:rPr>
                <w:sz w:val="28"/>
                <w:szCs w:val="28"/>
              </w:rPr>
            </w:pPr>
            <w:r w:rsidDel="00000000" w:rsidR="00000000" w:rsidRPr="00000000">
              <w:rPr>
                <w:rtl w:val="0"/>
              </w:rPr>
              <w:t xml:space="preserve">(&gt; 20’x20’)</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jc w:val="center"/>
              <w:rPr>
                <w:sz w:val="28"/>
                <w:szCs w:val="28"/>
              </w:rPr>
            </w:pPr>
            <w:r w:rsidDel="00000000" w:rsidR="00000000" w:rsidRPr="00000000">
              <w:rPr>
                <w:sz w:val="28"/>
                <w:szCs w:val="28"/>
                <w:rtl w:val="0"/>
              </w:rPr>
              <w:t xml:space="preserve">Hyperspectral band*</w:t>
            </w:r>
          </w:p>
          <w:p w:rsidR="00000000" w:rsidDel="00000000" w:rsidP="00000000" w:rsidRDefault="00000000" w:rsidRPr="00000000" w14:paraId="0000005D">
            <w:pPr>
              <w:jc w:val="center"/>
              <w:rPr>
                <w:sz w:val="22"/>
                <w:szCs w:val="22"/>
              </w:rPr>
            </w:pPr>
            <w:r w:rsidDel="00000000" w:rsidR="00000000" w:rsidRPr="00000000">
              <w:rPr>
                <w:sz w:val="22"/>
                <w:szCs w:val="22"/>
                <w:rtl w:val="0"/>
              </w:rPr>
              <w:t xml:space="preserve">(25-80 microns; 12 filters; R=10)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jc w:val="center"/>
              <w:rPr>
                <w:sz w:val="28"/>
                <w:szCs w:val="28"/>
              </w:rPr>
            </w:pPr>
            <w:r w:rsidDel="00000000" w:rsidR="00000000" w:rsidRPr="00000000">
              <w:rPr>
                <w:sz w:val="28"/>
                <w:szCs w:val="28"/>
                <w:rtl w:val="0"/>
              </w:rPr>
              <w:t xml:space="preserve">Polarimeter band*</w:t>
            </w:r>
          </w:p>
          <w:p w:rsidR="00000000" w:rsidDel="00000000" w:rsidP="00000000" w:rsidRDefault="00000000" w:rsidRPr="00000000" w14:paraId="0000005F">
            <w:pPr>
              <w:jc w:val="center"/>
              <w:rPr>
                <w:sz w:val="26"/>
                <w:szCs w:val="26"/>
              </w:rPr>
            </w:pPr>
            <w:r w:rsidDel="00000000" w:rsidR="00000000" w:rsidRPr="00000000">
              <w:rPr>
                <w:sz w:val="22"/>
                <w:szCs w:val="22"/>
                <w:rtl w:val="0"/>
              </w:rPr>
              <w:t xml:space="preserve">(96, 126, 172, 235 microns; R=4)</w:t>
            </w:r>
            <w:r w:rsidDel="00000000" w:rsidR="00000000" w:rsidRPr="00000000">
              <w:rPr>
                <w:rtl w:val="0"/>
              </w:rPr>
            </w:r>
          </w:p>
        </w:tc>
      </w:tr>
      <w:tr>
        <w:trPr>
          <w:cantSplit w:val="0"/>
          <w:trHeight w:val="545"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rPr>
                <w:sz w:val="28"/>
                <w:szCs w:val="28"/>
              </w:rPr>
            </w:pPr>
            <w:r w:rsidDel="00000000" w:rsidR="00000000" w:rsidRPr="00000000">
              <w:rPr>
                <w:sz w:val="28"/>
                <w:szCs w:val="28"/>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rPr>
                <w:sz w:val="28"/>
                <w:szCs w:val="28"/>
              </w:rPr>
            </w:pPr>
            <w:r w:rsidDel="00000000" w:rsidR="00000000" w:rsidRPr="00000000">
              <w:rPr>
                <w:sz w:val="28"/>
                <w:szCs w:val="28"/>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rPr>
                <w:sz w:val="28"/>
                <w:szCs w:val="28"/>
              </w:rPr>
            </w:pPr>
            <w:r w:rsidDel="00000000" w:rsidR="00000000" w:rsidRPr="00000000">
              <w:rPr>
                <w:sz w:val="28"/>
                <w:szCs w:val="28"/>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rPr>
                <w:sz w:val="28"/>
                <w:szCs w:val="28"/>
              </w:rPr>
            </w:pPr>
            <w:r w:rsidDel="00000000" w:rsidR="00000000" w:rsidRPr="00000000">
              <w:rPr>
                <w:sz w:val="28"/>
                <w:szCs w:val="28"/>
                <w:rtl w:val="0"/>
              </w:rPr>
              <w:t xml:space="preserve"> </w:t>
            </w:r>
          </w:p>
        </w:tc>
      </w:tr>
    </w:tbl>
    <w:p w:rsidR="00000000" w:rsidDel="00000000" w:rsidP="00000000" w:rsidRDefault="00000000" w:rsidRPr="00000000" w14:paraId="00000064">
      <w:pPr>
        <w:ind w:left="720" w:firstLine="0"/>
        <w:rPr>
          <w:sz w:val="20"/>
          <w:szCs w:val="20"/>
        </w:rPr>
      </w:pPr>
      <w:r w:rsidDel="00000000" w:rsidR="00000000" w:rsidRPr="00000000">
        <w:rPr>
          <w:sz w:val="20"/>
          <w:szCs w:val="20"/>
          <w:rtl w:val="0"/>
        </w:rPr>
        <w:t xml:space="preserve">* The two PRIMAger bands will observe simultaneously, with all filters. However, knowing your interest is focused on one or the other band, or both, will help the instrument team in developing optimized mapping strategies.</w:t>
      </w:r>
    </w:p>
    <w:p w:rsidR="00000000" w:rsidDel="00000000" w:rsidP="00000000" w:rsidRDefault="00000000" w:rsidRPr="00000000" w14:paraId="00000065">
      <w:pPr>
        <w:ind w:left="0" w:right="29.88188976378126" w:firstLine="0"/>
        <w:rPr>
          <w:sz w:val="28"/>
          <w:szCs w:val="28"/>
        </w:rPr>
      </w:pPr>
      <w:r w:rsidDel="00000000" w:rsidR="00000000" w:rsidRPr="00000000">
        <w:rPr>
          <w:rtl w:val="0"/>
        </w:rPr>
      </w:r>
    </w:p>
    <w:p w:rsidR="00000000" w:rsidDel="00000000" w:rsidP="00000000" w:rsidRDefault="00000000" w:rsidRPr="00000000" w14:paraId="00000066">
      <w:pPr>
        <w:ind w:left="720" w:firstLine="0"/>
        <w:rPr>
          <w:sz w:val="28"/>
          <w:szCs w:val="28"/>
        </w:rPr>
      </w:pPr>
      <w:r w:rsidDel="00000000" w:rsidR="00000000" w:rsidRPr="00000000">
        <w:rPr>
          <w:b w:val="1"/>
          <w:sz w:val="28"/>
          <w:szCs w:val="28"/>
          <w:rtl w:val="0"/>
        </w:rPr>
        <w:t xml:space="preserve">Program size</w:t>
      </w:r>
      <w:r w:rsidDel="00000000" w:rsidR="00000000" w:rsidRPr="00000000">
        <w:rPr>
          <w:sz w:val="28"/>
          <w:szCs w:val="28"/>
          <w:rtl w:val="0"/>
        </w:rPr>
        <w:t xml:space="preserve">:   </w:t>
      </w:r>
    </w:p>
    <w:p w:rsidR="00000000" w:rsidDel="00000000" w:rsidP="00000000" w:rsidRDefault="00000000" w:rsidRPr="00000000" w14:paraId="00000067">
      <w:pPr>
        <w:ind w:left="1440" w:firstLine="0"/>
        <w:rPr>
          <w:sz w:val="28"/>
          <w:szCs w:val="28"/>
        </w:rPr>
      </w:pPr>
      <w:r w:rsidDel="00000000" w:rsidR="00000000" w:rsidRPr="00000000">
        <w:rPr>
          <w:rFonts w:ascii="Courier New" w:cs="Courier New" w:eastAsia="Courier New" w:hAnsi="Courier New"/>
          <w:sz w:val="28"/>
          <w:szCs w:val="28"/>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Small (&lt;10 hrs)</w:t>
      </w:r>
    </w:p>
    <w:p w:rsidR="00000000" w:rsidDel="00000000" w:rsidP="00000000" w:rsidRDefault="00000000" w:rsidRPr="00000000" w14:paraId="00000068">
      <w:pPr>
        <w:ind w:left="1440" w:firstLine="0"/>
        <w:rPr>
          <w:sz w:val="28"/>
          <w:szCs w:val="28"/>
        </w:rPr>
      </w:pPr>
      <w:r w:rsidDel="00000000" w:rsidR="00000000" w:rsidRPr="00000000">
        <w:rPr>
          <w:rFonts w:ascii="Courier New" w:cs="Courier New" w:eastAsia="Courier New" w:hAnsi="Courier New"/>
          <w:sz w:val="28"/>
          <w:szCs w:val="28"/>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Medium (10-100 hrs)</w:t>
      </w:r>
    </w:p>
    <w:p w:rsidR="00000000" w:rsidDel="00000000" w:rsidP="00000000" w:rsidRDefault="00000000" w:rsidRPr="00000000" w14:paraId="00000069">
      <w:pPr>
        <w:ind w:left="1440" w:firstLine="0"/>
        <w:rPr>
          <w:sz w:val="28"/>
          <w:szCs w:val="28"/>
        </w:rPr>
      </w:pPr>
      <w:r w:rsidDel="00000000" w:rsidR="00000000" w:rsidRPr="00000000">
        <w:rPr>
          <w:rFonts w:ascii="Courier New" w:cs="Courier New" w:eastAsia="Courier New" w:hAnsi="Courier New"/>
          <w:sz w:val="28"/>
          <w:szCs w:val="28"/>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8"/>
          <w:szCs w:val="28"/>
          <w:rtl w:val="0"/>
        </w:rPr>
        <w:t xml:space="preserve">Large (100 + hrs)</w:t>
      </w:r>
    </w:p>
    <w:p w:rsidR="00000000" w:rsidDel="00000000" w:rsidP="00000000" w:rsidRDefault="00000000" w:rsidRPr="00000000" w14:paraId="0000006A">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6B">
      <w:pPr>
        <w:ind w:left="720" w:firstLine="0"/>
        <w:rPr>
          <w:sz w:val="28"/>
          <w:szCs w:val="28"/>
        </w:rPr>
      </w:pPr>
      <w:r w:rsidDel="00000000" w:rsidR="00000000" w:rsidRPr="00000000">
        <w:rPr>
          <w:b w:val="1"/>
          <w:sz w:val="28"/>
          <w:szCs w:val="28"/>
          <w:rtl w:val="0"/>
        </w:rPr>
        <w:t xml:space="preserve">Approximate integration time </w:t>
      </w:r>
      <w:r w:rsidDel="00000000" w:rsidR="00000000" w:rsidRPr="00000000">
        <w:rPr>
          <w:sz w:val="28"/>
          <w:szCs w:val="28"/>
          <w:rtl w:val="0"/>
        </w:rPr>
        <w:t xml:space="preserve">(based on calculation from sensitivity curves):</w:t>
      </w:r>
    </w:p>
    <w:p w:rsidR="00000000" w:rsidDel="00000000" w:rsidP="00000000" w:rsidRDefault="00000000" w:rsidRPr="00000000" w14:paraId="0000006C">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6D">
      <w:pPr>
        <w:ind w:left="720" w:firstLine="0"/>
        <w:rPr>
          <w:sz w:val="28"/>
          <w:szCs w:val="28"/>
        </w:rPr>
      </w:pPr>
      <w:r w:rsidDel="00000000" w:rsidR="00000000" w:rsidRPr="00000000">
        <w:rPr>
          <w:b w:val="1"/>
          <w:sz w:val="28"/>
          <w:szCs w:val="28"/>
          <w:rtl w:val="0"/>
        </w:rPr>
        <w:t xml:space="preserve">Special capabilities needed </w:t>
      </w:r>
      <w:r w:rsidDel="00000000" w:rsidR="00000000" w:rsidRPr="00000000">
        <w:rPr>
          <w:sz w:val="28"/>
          <w:szCs w:val="28"/>
          <w:rtl w:val="0"/>
        </w:rPr>
        <w:t xml:space="preserve">(e.g.: non-sidereal tracking, monitoring over X timescale, )</w:t>
      </w:r>
    </w:p>
    <w:p w:rsidR="00000000" w:rsidDel="00000000" w:rsidP="00000000" w:rsidRDefault="00000000" w:rsidRPr="00000000" w14:paraId="0000006E">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6F">
      <w:pPr>
        <w:ind w:left="720" w:firstLine="0"/>
        <w:rPr>
          <w:sz w:val="28"/>
          <w:szCs w:val="28"/>
        </w:rPr>
      </w:pPr>
      <w:r w:rsidDel="00000000" w:rsidR="00000000" w:rsidRPr="00000000">
        <w:rPr>
          <w:b w:val="1"/>
          <w:sz w:val="28"/>
          <w:szCs w:val="28"/>
          <w:rtl w:val="0"/>
        </w:rPr>
        <w:t xml:space="preserve">Synergies with other facilities</w:t>
      </w:r>
      <w:r w:rsidDel="00000000" w:rsidR="00000000" w:rsidRPr="00000000">
        <w:rPr>
          <w:sz w:val="28"/>
          <w:szCs w:val="28"/>
          <w:rtl w:val="0"/>
        </w:rPr>
        <w:t xml:space="preserve">:</w:t>
      </w:r>
    </w:p>
    <w:p w:rsidR="00000000" w:rsidDel="00000000" w:rsidP="00000000" w:rsidRDefault="00000000" w:rsidRPr="00000000" w14:paraId="00000070">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71">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72">
      <w:pPr>
        <w:ind w:left="720" w:firstLine="0"/>
        <w:rPr>
          <w:i w:val="1"/>
          <w:sz w:val="28"/>
          <w:szCs w:val="28"/>
        </w:rPr>
      </w:pPr>
      <w:r w:rsidDel="00000000" w:rsidR="00000000" w:rsidRPr="00000000">
        <w:rPr>
          <w:b w:val="1"/>
          <w:sz w:val="28"/>
          <w:szCs w:val="28"/>
          <w:rtl w:val="0"/>
        </w:rPr>
        <w:t xml:space="preserve">Description of Observations</w:t>
      </w:r>
      <w:r w:rsidDel="00000000" w:rsidR="00000000" w:rsidRPr="00000000">
        <w:rPr>
          <w:sz w:val="28"/>
          <w:szCs w:val="28"/>
          <w:rtl w:val="0"/>
        </w:rPr>
        <w:t xml:space="preserve">: </w:t>
      </w:r>
      <w:r w:rsidDel="00000000" w:rsidR="00000000" w:rsidRPr="00000000">
        <w:rPr>
          <w:i w:val="1"/>
          <w:sz w:val="28"/>
          <w:szCs w:val="28"/>
          <w:rtl w:val="0"/>
        </w:rPr>
        <w:t xml:space="preserve">1 pages</w:t>
      </w:r>
    </w:p>
    <w:p w:rsidR="00000000" w:rsidDel="00000000" w:rsidP="00000000" w:rsidRDefault="00000000" w:rsidRPr="00000000" w14:paraId="00000073">
      <w:pPr>
        <w:ind w:left="720" w:firstLine="0"/>
        <w:rPr>
          <w:sz w:val="28"/>
          <w:szCs w:val="28"/>
        </w:rPr>
      </w:pPr>
      <w:r w:rsidDel="00000000" w:rsidR="00000000" w:rsidRPr="00000000">
        <w:rPr>
          <w:rtl w:val="0"/>
        </w:rPr>
      </w:r>
    </w:p>
    <w:p w:rsidR="00000000" w:rsidDel="00000000" w:rsidP="00000000" w:rsidRDefault="00000000" w:rsidRPr="00000000" w14:paraId="00000074">
      <w:pPr>
        <w:ind w:left="0" w:firstLine="720"/>
        <w:rPr>
          <w:sz w:val="28"/>
          <w:szCs w:val="28"/>
        </w:rPr>
      </w:pPr>
      <w:r w:rsidDel="00000000" w:rsidR="00000000" w:rsidRPr="00000000">
        <w:rPr>
          <w:sz w:val="28"/>
          <w:szCs w:val="28"/>
          <w:rtl w:val="0"/>
        </w:rPr>
        <w:t xml:space="preserve">Narrative of observational strategy</w:t>
      </w:r>
    </w:p>
    <w:p w:rsidR="00000000" w:rsidDel="00000000" w:rsidP="00000000" w:rsidRDefault="00000000" w:rsidRPr="00000000" w14:paraId="00000075">
      <w:pPr>
        <w:ind w:left="1440" w:firstLine="0"/>
        <w:rPr>
          <w:sz w:val="28"/>
          <w:szCs w:val="28"/>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ab/>
      </w:r>
    </w:p>
    <w:p w:rsidR="00000000" w:rsidDel="00000000" w:rsidP="00000000" w:rsidRDefault="00000000" w:rsidRPr="00000000" w14:paraId="00000077">
      <w:pPr>
        <w:ind w:firstLine="720"/>
        <w:rPr>
          <w:b w:val="1"/>
          <w:color w:val="000000"/>
          <w:sz w:val="28"/>
          <w:szCs w:val="28"/>
        </w:rPr>
        <w:sectPr>
          <w:pgSz w:h="15840" w:w="12240" w:orient="portrait"/>
          <w:pgMar w:bottom="720" w:top="432" w:left="432" w:right="720" w:header="720" w:footer="720"/>
          <w:pgNumType w:start="1"/>
        </w:sectPr>
      </w:pPr>
      <w:r w:rsidDel="00000000" w:rsidR="00000000" w:rsidRPr="00000000">
        <w:rPr>
          <w:b w:val="1"/>
          <w:sz w:val="28"/>
          <w:szCs w:val="28"/>
          <w:rtl w:val="0"/>
        </w:rPr>
        <w:t xml:space="preserve">References:</w:t>
      </w:r>
      <w:r w:rsidDel="00000000" w:rsidR="00000000" w:rsidRPr="00000000">
        <w:rPr>
          <w:rtl w:val="0"/>
        </w:rPr>
      </w:r>
    </w:p>
    <w:p w:rsidR="00000000" w:rsidDel="00000000" w:rsidP="00000000" w:rsidRDefault="00000000" w:rsidRPr="00000000" w14:paraId="00000078">
      <w:pPr>
        <w:tabs>
          <w:tab w:val="left" w:leader="none" w:pos="1800"/>
        </w:tabs>
        <w:rPr/>
        <w:sectPr>
          <w:type w:val="nextPage"/>
          <w:pgSz w:h="15840" w:w="12240" w:orient="portrait"/>
          <w:pgMar w:bottom="720" w:top="288" w:left="1440" w:right="720" w:header="720" w:footer="720"/>
        </w:sectPr>
      </w:pPr>
      <w:r w:rsidDel="00000000" w:rsidR="00000000" w:rsidRPr="00000000">
        <w:rPr>
          <w:rtl w:val="0"/>
        </w:rPr>
      </w:r>
    </w:p>
    <w:p w:rsidR="00000000" w:rsidDel="00000000" w:rsidP="00000000" w:rsidRDefault="00000000" w:rsidRPr="00000000" w14:paraId="00000079">
      <w:pPr>
        <w:tabs>
          <w:tab w:val="left" w:leader="none" w:pos="1800"/>
        </w:tabs>
        <w:rPr/>
      </w:pPr>
      <w:r w:rsidDel="00000000" w:rsidR="00000000" w:rsidRPr="00000000">
        <w:rPr>
          <w:rtl w:val="0"/>
        </w:rPr>
      </w:r>
    </w:p>
    <w:sectPr>
      <w:type w:val="nextPage"/>
      <w:pgSz w:h="15840" w:w="12240" w:orient="portrait"/>
      <w:pgMar w:bottom="720" w:top="288" w:left="144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Times New Roman"/>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0"/>
      <w:numFmt w:val="bullet"/>
      <w:lvlText w:val="-"/>
      <w:lvlJc w:val="left"/>
      <w:pPr>
        <w:ind w:left="1440" w:hanging="360"/>
      </w:pPr>
      <w:rPr>
        <w:rFonts w:ascii="Calibri" w:cs="Calibri" w:eastAsia="Calibri" w:hAnsi="Calibri"/>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E5DC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8LYv8YpeEK/gdB5F2EsNj4Couw==">AMUW2mVrJ0fYCMg7PJ3rmPhTwU2oEXolQD0bsDpyhsvA4N2RFprovHczpGHl4W2uhU+W6FAINouTTFnM3uA4jvAzNRyoWzGSDVk3vYkQbkCIkZ32hzZ13Pc=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2023-02-01T23:55:00Z</dcterms:created>
  <dc:creator>Moullet, Arielle (ARC-PX)[Universities Space Research Association (USRA)]</dc:creator>
</cp:coreProperties>
</file>